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6B8" w:rsidRDefault="008F2A67"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Сообщение о существенном факте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о проведении общего собрания участников (акционеров) эмитента и о принятых им решениях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1. Общие сведения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E0E0E0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1.1. Полное фирменное наименование эмитента (для некоммерческой организации – наименование): ПУБЛИЧНОЕ АКЦИОНЕРНОЕ ОБЩЕСТВО "ИНВЕСТ-ДЕВЕЛОПМЕНТ"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1.2. Сокращенное фирменное наименование эмитента: ПАО "ИНВЕСТ-ДЕВЕЛОПМЕНТ"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1.3. Место нахождения эмитента: 125040, Российская Федерация, г. Москва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1.4. ОГРН эмитента: 1147746431469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1.5. ИНН эмитента: 7714933728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1.6. Уникальный код эмитента, присвоенный регистрирующим органом: 15857-A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1.7. Адрес страницы в сети Интернет, используемой эмитентом для раскрытия информации: http://disclosure.skrin.ru/disclosure/7714933728, http://www.invest-development.ru/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2. Содержание сообщения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2.1 Вид общего собрания: внеочередное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2.2 Форма общего собрания: собрание (совместное присутствие)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2.3 Дата проведения общего собрания: 31 января 2017 года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Дата составления списка лиц, имеющих право на участие в общем собрании: 07.01.2017 года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Место проведения общего собрания: г. Москва, Ленинградский проспект, д. 20, стр.1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E0E0E0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Время начала регистрации лиц, имеющих право на участие в общем собрании: 09 часов 30 минут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Время открытия общего собрания: 10 часов 00 минут.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2.4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E0E0E0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Число голосов, которыми обладали лица, включенные в список лиц, имеющих право на участие в общем собрании, по каждому вопросу повестки дня общего собрания - 2 110 524 (Два миллиона сто десять тысяч пятьсот двадцать четыре) голосов.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Число голосов, приходившихся на голосующие акции Общества по всем вопросам повестки дня общего собрания, определенное с учетом положений п.4.20 Положения о дополнительных требованиях к порядку подготовки, созыва и проведения общего собрания акционеров (Приказ ФСФР России от 02.02.2012 N 12-6/пз-н) - 2 110 524 (Два миллиона сто десять тысяч пятьсот двадцать четыре) голосов.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Число голосов, которыми обладали лица, принявшие участие в общем собрании, по всем вопросам повестки дня общего собрания – 2 075 524 (Два миллиона семьдесят пять тысяч пятьсот двадцать четыре) голоса.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E0E0E0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Кворум по всем вопросам повестки дня имеется.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2.5. Повестка дня собрания: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1. Одобрение крупной сделки.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Первый вопрос повестки дня поставлен на голосование.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Число голосов, приходившихся на голосующие акции Общества по первому вопросу повестки дня общего собрания, определенное с учетом положений п.4.20 Положения о дополнительных требованиях к порядку подготовки, созыва и проведения общего собрания акционеров (Приказ ФСФР России от 02.02.2012 N 12-6/пз-н) - 2 110 524 (Два миллиона сто десять тысяч пятьсот двадцать четыре) голосов.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Число голосов, которыми обладали лица, принявшие участие в общем собрании, по первому вопросу повестки дня общего собрания – 2 075 524 (Два миллиона семьдесят пять тысяч пятьсот двадцать четыре) голоса.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E0E0E0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Кворум по первому вопросу повестки дня имеется.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Голосовали: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E0E0E0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«ЗА» - 2 075 524 голоса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E0E0E0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«ПРОТИВ» - 0 голосов;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«ВОЗДЕРЖАЛСЯ» - 0 голосов.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Все акционеры и их представители голосовали «ЗА» - единогласно.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lastRenderedPageBreak/>
        <w:t>Решение: Одобрить крупную сделку по привлечению заемных средств на сумму 45 000 000 Евро.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2.6 Дата составления протокола внеочередного общего собрания акционеров: 31 января 2017 года, Протокол № 5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2.7. Идентификационные признаки акций: акции обыкновенные именные бездокументарные, государственный регистрационный номер выпуска - 1-01-15857-A, дата государственной регистрации выпуска- 29.07.2014 года, Международный код (номер) идентификации ценных бумаг (ISIN): RU000A0JV7V4.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3. Подпись: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3.1. Генеральный директор ______________ Штерянов Владимир Бойчев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3.2. Дата подписи: 31.01.2017 г. М.П.</w:t>
      </w:r>
    </w:p>
    <w:sectPr w:rsidR="00C616B8" w:rsidSect="00C61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F2A67"/>
    <w:rsid w:val="008F2A67"/>
    <w:rsid w:val="00C61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6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F2A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3056</Characters>
  <Application>Microsoft Office Word</Application>
  <DocSecurity>0</DocSecurity>
  <Lines>25</Lines>
  <Paragraphs>7</Paragraphs>
  <ScaleCrop>false</ScaleCrop>
  <Company>RePack by SPecialiST</Company>
  <LinksUpToDate>false</LinksUpToDate>
  <CharactersWithSpaces>3584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2017-01-31T12:40:00Z</dcterms:created>
  <dcterms:modified xsi:type="dcterms:W3CDTF">2017-01-31T12:40:00Z</dcterms:modified>
</cp:coreProperties>
</file>