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836" w:rsidRDefault="00291BB5"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Сообщение об изменении или корректировке информации, ранее опубликованной в Ленте новостей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 Общие сведения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"ИНВЕСТ-ДЕВЕЛОПМЕНТ"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1.2. Адрес эмитента, указанный в едином государственном реестре юридических лиц: 125040, г. Москва, ул. Ленинградский проспект, д.20, стр.1.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1.3. Основной государственный регистрационный номер (ОГРН) эмитента (при наличии): 1147746431469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1.4. Идентификационный номер налогоплательщика (ИНН) эмитента (при наличии): 7714933728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1.5. Уникальный код эмитента, присвоенный Банком России: 15857-A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1.6. Адрес страницы в сети "Интернет", используемой эмитентом для раскрытия информации: https://disclosure.skrin.ru/disclosure/7714933728, http://www.invest-development.ru/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1.7. Дата наступления события (существенного факта), о котором составлено сообщение: 28.04.2022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2.1. Настоящее сообщение публикуется в порядке изменения (корректировки) информации, содержащейся в ранее опубликованном сообщении: «Сведения, оказывающие, по мнению эмитента, существенное влияние на стоимость его эмиссионных ценных бумаг».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2.2. Ссылка на ранее опубликованное сообщение, информация в котором изменяется (корректируется): https://disclosure.skrin.ru/ShowMessage.asp?id=36&amp;eid=220148&amp;agency=7.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2.3. Дата и время опубликования сообщения, в отношении которого осуществляются изменения или корректировка: 27.04.2022 17:04.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2.4. Полный текст публикуемого сообщения с учетом внесенных изменений: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О сведениях, оказывающих, по мнению эмитента, существенное влияние на стоимость его эмиссионных ценных бумаг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 Общие сведения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1.1. Полное фирменное наименование эмитента: Публичное акционерное общество «ИНВЕСТ-ДЕВЕЛОПМЕНТ»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1.2. Сокращенное фирменное наименование эмитента: ПАО «ИНВЕСТ-ДЕВЕЛОПМЕНТ»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1.3. Место нахождения эмитента: 125040, РФ, г. Москва, Ленинградский проспект, д. 20, стр. 1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1.4. ОГРН эмитента: 1147746431469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1.5. ИНН эмитента: 7714933728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1.6. Уникальный код эмитента, присвоенный регистрирующим органом: 15857-А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1.7. Адрес страницы в сети Интернет, используемой эмитентом для раскрытия информации: https://disclosure.skrin.ru/disclosure/7714933728, http://www.invest-development.ru/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1.8. Дата наступления события (существенного факта), о котором составлено сообщение (если применимо): 14.04.2022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 Содержание сообщения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2.1. Вид, категория (тип), серия и иные идентификационные признаки ценных бумаг, перед владельцами которых эмитентом не исполнены соответствующие обязательства: облигации процентные неконвертируемые документарные на предъявителя с обязательным централизованным хранением серии БО-01, (ISIN) RU000A0JWCW9;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2.2. Государственный регистрационный номер выпуска эмиссионных ценных бумаг эмитента и дата его государственной регистрации: 4B02-01-15857-А от «25» декабря 2015 г.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2.3. Наименование регистрирующего органа, осуществившего государственную регистрацию выпуска ценных бумаг: ПАО Московская Биржа;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2.4. Краткое описание события (действия), наступление (совершение) которого, по мнению эмитента, оказывает влияние на стоимость его эмиссионных ценных бумаг: приобретение эмитентом облигаций на условиях, установленных п. 10.1. Решения о выпуске облигаций.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Количество приобретенных эмитентом облигаций - 0 (Ноль) штук, по причине отсутствия выставленных заявок со стороны владельцев облигаций;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2.5. Дата наступления соответствующего события (совершения действия): 14.04.2022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 Подпись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3.1. Генеральный директор ПАО «ИНВЕСТ-ДЕВЕЛОПМЕНТ»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__________________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Штерянов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В.Б.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подпись Фамилия И.О.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3.2. Дата 14.04.2022 г. М.П.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2.5.Краткое описание внесенных изменений: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lastRenderedPageBreak/>
        <w:t>из-за технической ошибки - исправлена дата в пунктах 1.8, 2.5, 3.2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 Подпись</w:t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3.1. Генеральный директор ______________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Штерянов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 xml:space="preserve"> Владимир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Бойчев</w:t>
      </w:r>
      <w:proofErr w:type="spellEnd"/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  <w:shd w:val="clear" w:color="auto" w:fill="E0E0E0"/>
        </w:rPr>
        <w:t>3.2. Дата подписи: 28.04.2022 г. М.П.</w:t>
      </w:r>
    </w:p>
    <w:sectPr w:rsidR="006C2836" w:rsidSect="006C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1BB5"/>
    <w:rsid w:val="00291BB5"/>
    <w:rsid w:val="006C28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3286</Characters>
  <Application>Microsoft Office Word</Application>
  <DocSecurity>0</DocSecurity>
  <Lines>27</Lines>
  <Paragraphs>7</Paragraphs>
  <ScaleCrop>false</ScaleCrop>
  <Company>RePack by SPecialiST</Company>
  <LinksUpToDate>false</LinksUpToDate>
  <CharactersWithSpaces>3855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2022-04-28T10:53:00Z</dcterms:created>
  <dcterms:modified xsi:type="dcterms:W3CDTF">2022-04-28T10:53:00Z</dcterms:modified>
</cp:coreProperties>
</file>